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26" w:rsidRPr="00A55B26" w:rsidRDefault="00A55B26" w:rsidP="00A55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B26">
        <w:rPr>
          <w:rFonts w:ascii="Times New Roman" w:hAnsi="Times New Roman" w:cs="Times New Roman"/>
          <w:sz w:val="30"/>
          <w:szCs w:val="30"/>
        </w:rPr>
        <w:t>ПОРЯДОК РЕАЛИЗАЦИИ ДРЕВЕСИНЫ ФИЗИЧЕСКИМ ЛИЦАМ</w:t>
      </w:r>
    </w:p>
    <w:p w:rsidR="00A55B26" w:rsidRPr="00A55B26" w:rsidRDefault="00A55B26" w:rsidP="00A55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B26">
        <w:rPr>
          <w:rFonts w:ascii="Times New Roman" w:hAnsi="Times New Roman" w:cs="Times New Roman"/>
          <w:sz w:val="30"/>
          <w:szCs w:val="30"/>
        </w:rPr>
        <w:t>Реализация круглых лесоматериалов физическим лицам (гражданам) осуществляется в соответствии с Правилами реализации древесины на внутреннем рынке Республики Беларусь утвержденными Указом Президента Республики Беларусь №437 от 23 ноября 2020 года "О ведении лесного хозяйства и реализации древесины".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A55B26" w:rsidTr="00A72165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append1"/>
            </w:pPr>
            <w:bookmarkStart w:id="0" w:name="a6"/>
            <w:bookmarkEnd w:id="0"/>
            <w:r>
              <w:t>Приложение 3</w:t>
            </w:r>
          </w:p>
          <w:p w:rsidR="00A55B26" w:rsidRDefault="00A55B26" w:rsidP="00A72165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</w:t>
            </w:r>
            <w:r>
              <w:br/>
              <w:t>лесного хозяйства</w:t>
            </w:r>
            <w:r>
              <w:br/>
              <w:t>Республики Беларусь</w:t>
            </w:r>
            <w:r>
              <w:br/>
              <w:t>14.09.2022 № 14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лесного хозяйства</w:t>
            </w:r>
            <w:r>
              <w:br/>
              <w:t>Республики Беларусь</w:t>
            </w:r>
            <w:r>
              <w:br/>
              <w:t xml:space="preserve">15.03.2024 № 28) </w:t>
            </w:r>
          </w:p>
        </w:tc>
      </w:tr>
    </w:tbl>
    <w:p w:rsidR="00A55B26" w:rsidRDefault="00A55B26" w:rsidP="00A55B26">
      <w:pPr>
        <w:pStyle w:val="titlep"/>
        <w:jc w:val="left"/>
      </w:pPr>
      <w:r>
        <w:t>ПЕРЕЧЕНЬ</w:t>
      </w:r>
      <w:r>
        <w:br/>
        <w:t xml:space="preserve">документов, предоставляемых физическим лицом при подаче заявки о приобретении деловой древесины в заготовленном виде </w:t>
      </w:r>
      <w:proofErr w:type="gramStart"/>
      <w:r>
        <w:t>вне биржевых</w:t>
      </w:r>
      <w:proofErr w:type="gramEnd"/>
      <w:r>
        <w:t xml:space="preserve"> торгов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66"/>
        <w:gridCol w:w="4393"/>
        <w:gridCol w:w="4408"/>
      </w:tblGrid>
      <w:tr w:rsidR="00A55B26" w:rsidTr="00A72165">
        <w:trPr>
          <w:trHeight w:val="238"/>
        </w:trPr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5B26" w:rsidRDefault="00A55B26" w:rsidP="00A7216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5B26" w:rsidRDefault="00A55B26" w:rsidP="00A72165">
            <w:pPr>
              <w:pStyle w:val="table10"/>
              <w:jc w:val="center"/>
            </w:pPr>
            <w:r>
              <w:t>Цель приобретения</w:t>
            </w:r>
          </w:p>
        </w:tc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5B26" w:rsidRDefault="00A55B26" w:rsidP="00A72165">
            <w:pPr>
              <w:pStyle w:val="table10"/>
              <w:jc w:val="center"/>
            </w:pPr>
            <w:r>
              <w:t>Перечень документов</w:t>
            </w:r>
          </w:p>
        </w:tc>
      </w:tr>
      <w:tr w:rsidR="00A55B26" w:rsidTr="00A7216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table10"/>
            </w:pPr>
            <w:r>
              <w:t>Строительство, в том числе реконструкция или капитальный ремонт, жилого дома или надворных построек: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table10"/>
            </w:pPr>
            <w:r>
              <w:t> </w:t>
            </w:r>
          </w:p>
        </w:tc>
      </w:tr>
      <w:tr w:rsidR="00A55B26" w:rsidTr="00A72165">
        <w:trPr>
          <w:trHeight w:val="238"/>
        </w:trPr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table10"/>
              <w:spacing w:before="120"/>
              <w:jc w:val="center"/>
            </w:pPr>
            <w:r>
              <w:t>1.1</w:t>
            </w:r>
          </w:p>
        </w:tc>
        <w:tc>
          <w:tcPr>
            <w:tcW w:w="2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table10"/>
              <w:spacing w:before="120"/>
            </w:pPr>
            <w:r>
              <w:t>в сельских населенных пунктах, расположенных на территории районов, прилегающих к </w:t>
            </w:r>
            <w:proofErr w:type="gramStart"/>
            <w:r>
              <w:t>г</w:t>
            </w:r>
            <w:proofErr w:type="gramEnd"/>
            <w:r>
              <w:t>. Минску и областным центрам, поселках городского типа и городах (за исключением г. Минска)</w:t>
            </w:r>
          </w:p>
        </w:tc>
        <w:tc>
          <w:tcPr>
            <w:tcW w:w="235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table10"/>
              <w:spacing w:before="120"/>
            </w:pPr>
            <w:r>
              <w:t>документ, удостоверяющий право на земельный участок;</w:t>
            </w:r>
          </w:p>
          <w:p w:rsidR="00A55B26" w:rsidRDefault="00A55B26" w:rsidP="00A72165">
            <w:pPr>
              <w:pStyle w:val="table10"/>
              <w:spacing w:before="120"/>
            </w:pPr>
            <w:r>
              <w:t>паспорт застройщика;</w:t>
            </w:r>
          </w:p>
          <w:p w:rsidR="00A55B26" w:rsidRDefault="00A55B26" w:rsidP="00A72165">
            <w:pPr>
              <w:pStyle w:val="table10"/>
              <w:spacing w:before="120"/>
            </w:pPr>
            <w:r>
              <w:t>копии документов, подтверждающих наличие у гражданина согласованной в установленном порядке проектной документации</w:t>
            </w:r>
          </w:p>
        </w:tc>
      </w:tr>
      <w:tr w:rsidR="00A55B26" w:rsidTr="00A72165">
        <w:trPr>
          <w:trHeight w:val="238"/>
        </w:trPr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table10"/>
              <w:spacing w:before="120"/>
              <w:jc w:val="center"/>
            </w:pPr>
            <w:r>
              <w:t>1.2</w:t>
            </w:r>
          </w:p>
        </w:tc>
        <w:tc>
          <w:tcPr>
            <w:tcW w:w="2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table10"/>
              <w:spacing w:before="120"/>
            </w:pPr>
            <w:r>
              <w:t>в иных случаях, в том числе в сельских населенных пунктах, – при условии, что расстояние от границ соседнего (смежного) земельного участка до жилого дома составляет не менее трех метров, нежилых капитальных построек – не менее двух метров</w:t>
            </w:r>
          </w:p>
        </w:tc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table10"/>
              <w:spacing w:before="120"/>
            </w:pPr>
            <w:r>
              <w:t>документ, удостоверяющий право на земельный участок;</w:t>
            </w:r>
          </w:p>
          <w:p w:rsidR="00A55B26" w:rsidRDefault="00A55B26" w:rsidP="00A72165">
            <w:pPr>
              <w:pStyle w:val="table10"/>
              <w:spacing w:before="120"/>
            </w:pPr>
            <w:r>
              <w:t>копии документов, подтверждающих наличие у гражданина согласованной в установленном порядке проектной документации</w:t>
            </w:r>
          </w:p>
        </w:tc>
      </w:tr>
      <w:tr w:rsidR="00A55B26" w:rsidTr="00A7216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table10"/>
            </w:pPr>
            <w:r>
              <w:t>Восстановление принадлежащих физическим лицам жилых домов и (или) надворных построек, уничтоженных либо поврежденных в результате пожара, стихийного бедствия или иного вредного воздействия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table10"/>
            </w:pPr>
            <w:r>
              <w:t>документ, подтверждающий государственную регистрацию недвижимого имущества, находящегося в собственности физического лица и требующего восстановления;</w:t>
            </w:r>
          </w:p>
          <w:p w:rsidR="00A55B26" w:rsidRDefault="00A55B26" w:rsidP="00A72165">
            <w:pPr>
              <w:pStyle w:val="table10"/>
              <w:spacing w:before="120"/>
            </w:pPr>
            <w:r>
              <w:t>сведения об уничтожении или повреждении недвижимого имущества в результате пожара, стихийного бедствия или иного вредного воздействия</w:t>
            </w:r>
          </w:p>
        </w:tc>
      </w:tr>
      <w:tr w:rsidR="00A55B26" w:rsidTr="00A7216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table10"/>
            </w:pPr>
            <w:r>
              <w:t>Текущий ремонт принадлежащих физическим лицам жилых домов, надворных построек, ограждение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table10"/>
            </w:pPr>
            <w:r>
              <w:t>документ, подтверждающий государственную регистрацию недвижимого имущества, находящегося в собственности физического лица</w:t>
            </w:r>
          </w:p>
        </w:tc>
      </w:tr>
      <w:tr w:rsidR="00A55B26" w:rsidTr="00A7216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table10"/>
            </w:pPr>
            <w:r>
              <w:t>Текущий ремонт объекта, расположенного на территории садового товарищества или дачного кооператива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B26" w:rsidRDefault="00A55B26" w:rsidP="00A72165">
            <w:pPr>
              <w:pStyle w:val="table10"/>
            </w:pPr>
            <w:r>
              <w:t>документ, удостоверяющий право на земельный участок</w:t>
            </w:r>
          </w:p>
        </w:tc>
      </w:tr>
    </w:tbl>
    <w:p w:rsidR="00A55B26" w:rsidRDefault="00A55B26" w:rsidP="00A55B26">
      <w:pPr>
        <w:pStyle w:val="newncpi"/>
      </w:pPr>
    </w:p>
    <w:p w:rsidR="00F146ED" w:rsidRPr="00A55B26" w:rsidRDefault="00F146ED" w:rsidP="00A55B26"/>
    <w:sectPr w:rsidR="00F146ED" w:rsidRPr="00A55B26" w:rsidSect="00F1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55B26"/>
    <w:rsid w:val="00A55B26"/>
    <w:rsid w:val="00D230C6"/>
    <w:rsid w:val="00F1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B26"/>
    <w:rPr>
      <w:color w:val="0000FF"/>
      <w:u w:val="single"/>
    </w:rPr>
  </w:style>
  <w:style w:type="paragraph" w:customStyle="1" w:styleId="titlep">
    <w:name w:val="titlep"/>
    <w:basedOn w:val="a"/>
    <w:rsid w:val="00A55B26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55B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55B26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A55B26"/>
    <w:pPr>
      <w:spacing w:after="28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A55B2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2024-05-28T06:08:00Z</dcterms:created>
  <dcterms:modified xsi:type="dcterms:W3CDTF">2024-05-28T07:13:00Z</dcterms:modified>
</cp:coreProperties>
</file>